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6B0" w:rsidRDefault="00944851" w:rsidP="002735D5">
      <w:pPr>
        <w:tabs>
          <w:tab w:val="left" w:pos="360"/>
          <w:tab w:val="left" w:pos="720"/>
          <w:tab w:val="left" w:pos="1080"/>
          <w:tab w:val="left" w:pos="1440"/>
          <w:tab w:val="left" w:pos="1800"/>
          <w:tab w:val="left" w:pos="2160"/>
        </w:tabs>
        <w:spacing w:line="-240" w:lineRule="auto"/>
        <w:ind w:left="360" w:hanging="360"/>
        <w:rPr>
          <w:b/>
        </w:rPr>
      </w:pPr>
      <w:r>
        <w:rPr>
          <w:b/>
        </w:rPr>
        <w:t>RR1.</w:t>
      </w:r>
      <w:r w:rsidR="005D36B0">
        <w:rPr>
          <w:b/>
        </w:rPr>
        <w:tab/>
      </w:r>
      <w:r w:rsidR="005D36B0" w:rsidRPr="00094823">
        <w:rPr>
          <w:u w:val="single"/>
        </w:rPr>
        <w:t>Reporting Schedule</w:t>
      </w:r>
      <w:r w:rsidR="00D849C8" w:rsidRPr="00D849C8">
        <w:t>.</w:t>
      </w:r>
      <w:r w:rsidR="005D36B0" w:rsidRPr="00094823">
        <w:tab/>
      </w:r>
      <w:r w:rsidR="003768C2" w:rsidRPr="002E21FC">
        <w:rPr>
          <w:color w:val="000000"/>
          <w:szCs w:val="22"/>
        </w:rPr>
        <w:t xml:space="preserve">This table summarizes information for convenience purposes only.  </w:t>
      </w:r>
      <w:r w:rsidR="003768C2">
        <w:rPr>
          <w:color w:val="000000"/>
          <w:szCs w:val="22"/>
        </w:rPr>
        <w:t>It</w:t>
      </w:r>
      <w:r w:rsidR="003768C2" w:rsidRPr="002E21FC">
        <w:rPr>
          <w:color w:val="000000"/>
          <w:szCs w:val="22"/>
        </w:rPr>
        <w:t xml:space="preserve"> does not supersede any of the terms or conditions of this permit.</w:t>
      </w:r>
    </w:p>
    <w:p w:rsidR="005D36B0" w:rsidRDefault="005D36B0" w:rsidP="005D36B0">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bookmarkStart w:id="0" w:name="_GoBack"/>
            <w:bookmarkEnd w:id="0"/>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p w:rsidR="005D36B0" w:rsidRPr="000551B3" w:rsidRDefault="00D849C8" w:rsidP="000551B3">
            <w:pPr>
              <w:tabs>
                <w:tab w:val="left" w:pos="360"/>
                <w:tab w:val="left" w:pos="720"/>
                <w:tab w:val="left" w:pos="1080"/>
                <w:tab w:val="left" w:pos="1440"/>
                <w:tab w:val="left" w:pos="1800"/>
                <w:tab w:val="left" w:pos="2160"/>
              </w:tabs>
              <w:spacing w:line="-240" w:lineRule="auto"/>
              <w:rPr>
                <w:b/>
              </w:rPr>
            </w:pPr>
            <w:r w:rsidRPr="000551B3">
              <w:rPr>
                <w:b/>
              </w:rPr>
              <w:t>Related Condition(s)</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r>
      <w:tr w:rsidR="005D36B0" w:rsidRPr="000551B3" w:rsidTr="000551B3">
        <w:trPr>
          <w:trHeight w:val="278"/>
        </w:trPr>
        <w:tc>
          <w:tcPr>
            <w:tcW w:w="360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5D36B0" w:rsidRPr="00814FD7" w:rsidRDefault="005D36B0" w:rsidP="000551B3">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A41B8E" w:rsidRPr="000551B3" w:rsidTr="000551B3">
        <w:trPr>
          <w:trHeight w:val="278"/>
        </w:trPr>
        <w:tc>
          <w:tcPr>
            <w:tcW w:w="360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A41B8E" w:rsidRPr="00597EC6" w:rsidRDefault="00A41B8E" w:rsidP="000551B3">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A41B8E" w:rsidRPr="00814FD7" w:rsidRDefault="00A41B8E" w:rsidP="000551B3">
            <w:pPr>
              <w:tabs>
                <w:tab w:val="left" w:pos="360"/>
                <w:tab w:val="left" w:pos="720"/>
                <w:tab w:val="left" w:pos="1080"/>
                <w:tab w:val="left" w:pos="1440"/>
                <w:tab w:val="left" w:pos="1800"/>
                <w:tab w:val="left" w:pos="2160"/>
              </w:tabs>
              <w:spacing w:line="-240" w:lineRule="auto"/>
            </w:pPr>
            <w:r w:rsidRPr="00597EC6">
              <w:t>RR3</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Every 6 months</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t>RR4</w:t>
            </w:r>
          </w:p>
        </w:tc>
      </w:tr>
      <w:tr w:rsidR="005D36B0" w:rsidRPr="000551B3" w:rsidTr="000551B3">
        <w:trPr>
          <w:trHeight w:val="233"/>
        </w:trPr>
        <w:tc>
          <w:tcPr>
            <w:tcW w:w="360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5D36B0" w:rsidRPr="00326676" w:rsidRDefault="00237424" w:rsidP="000551B3">
            <w:pPr>
              <w:tabs>
                <w:tab w:val="left" w:pos="360"/>
                <w:tab w:val="left" w:pos="720"/>
                <w:tab w:val="left" w:pos="1080"/>
                <w:tab w:val="left" w:pos="1440"/>
                <w:tab w:val="left" w:pos="1800"/>
                <w:tab w:val="left" w:pos="2160"/>
              </w:tabs>
              <w:spacing w:line="-240" w:lineRule="auto"/>
            </w:pPr>
            <w:r>
              <w:t>April</w:t>
            </w:r>
            <w:r w:rsidR="005D36B0" w:rsidRPr="00326676">
              <w:t xml:space="preserve"> 1</w:t>
            </w:r>
          </w:p>
        </w:tc>
        <w:tc>
          <w:tcPr>
            <w:tcW w:w="1440" w:type="dxa"/>
          </w:tcPr>
          <w:p w:rsidR="005D36B0" w:rsidRPr="00326676" w:rsidRDefault="005D36B0" w:rsidP="000551B3">
            <w:pPr>
              <w:tabs>
                <w:tab w:val="left" w:pos="360"/>
                <w:tab w:val="left" w:pos="720"/>
                <w:tab w:val="left" w:pos="1080"/>
                <w:tab w:val="left" w:pos="1440"/>
                <w:tab w:val="left" w:pos="1800"/>
                <w:tab w:val="left" w:pos="2160"/>
              </w:tabs>
              <w:spacing w:line="-240" w:lineRule="auto"/>
            </w:pPr>
            <w:r w:rsidRPr="00326676">
              <w:t>RR</w:t>
            </w:r>
            <w:r>
              <w:t>5</w:t>
            </w:r>
          </w:p>
        </w:tc>
      </w:tr>
      <w:tr w:rsidR="005D36B0" w:rsidRPr="00A34EB8" w:rsidTr="000551B3">
        <w:trPr>
          <w:trHeight w:val="197"/>
        </w:trPr>
        <w:tc>
          <w:tcPr>
            <w:tcW w:w="3600" w:type="dxa"/>
          </w:tcPr>
          <w:p w:rsidR="005D36B0" w:rsidRPr="00A34EB8" w:rsidRDefault="00A34EB8" w:rsidP="00A34EB8">
            <w:pPr>
              <w:tabs>
                <w:tab w:val="left" w:pos="360"/>
                <w:tab w:val="left" w:pos="720"/>
                <w:tab w:val="left" w:pos="1080"/>
                <w:tab w:val="left" w:pos="1440"/>
                <w:tab w:val="left" w:pos="1800"/>
                <w:tab w:val="left" w:pos="2160"/>
              </w:tabs>
              <w:spacing w:line="-240" w:lineRule="auto"/>
              <w:rPr>
                <w:b/>
              </w:rPr>
            </w:pPr>
            <w:r>
              <w:t xml:space="preserve">EAOR Title V </w:t>
            </w:r>
            <w:r w:rsidR="008605F5" w:rsidRPr="008605F5">
              <w:t>Annual Emissions Fee</w:t>
            </w:r>
            <w:r>
              <w:t xml:space="preserve"> Invoice</w:t>
            </w:r>
            <w:r w:rsidR="008605F5" w:rsidRPr="008605F5">
              <w:t xml:space="preserve"> and Fee</w:t>
            </w:r>
            <w:r>
              <w:t xml:space="preserve"> Payment</w:t>
            </w:r>
          </w:p>
        </w:tc>
        <w:tc>
          <w:tcPr>
            <w:tcW w:w="4680" w:type="dxa"/>
          </w:tcPr>
          <w:p w:rsidR="005D36B0" w:rsidRPr="00A34EB8" w:rsidRDefault="00A34EB8" w:rsidP="000551B3">
            <w:pPr>
              <w:tabs>
                <w:tab w:val="left" w:pos="360"/>
                <w:tab w:val="left" w:pos="720"/>
                <w:tab w:val="left" w:pos="1080"/>
                <w:tab w:val="left" w:pos="1440"/>
                <w:tab w:val="left" w:pos="1800"/>
                <w:tab w:val="left" w:pos="2160"/>
              </w:tabs>
              <w:spacing w:line="-240" w:lineRule="auto"/>
            </w:pPr>
            <w:r>
              <w:t>April</w:t>
            </w:r>
            <w:r w:rsidR="008605F5" w:rsidRPr="008605F5">
              <w:t xml:space="preserve"> 1</w:t>
            </w:r>
          </w:p>
        </w:tc>
        <w:tc>
          <w:tcPr>
            <w:tcW w:w="1440" w:type="dxa"/>
          </w:tcPr>
          <w:p w:rsidR="005D36B0" w:rsidRPr="00A34EB8" w:rsidRDefault="008605F5" w:rsidP="000551B3">
            <w:pPr>
              <w:tabs>
                <w:tab w:val="left" w:pos="360"/>
                <w:tab w:val="left" w:pos="720"/>
                <w:tab w:val="left" w:pos="1080"/>
                <w:tab w:val="left" w:pos="1440"/>
                <w:tab w:val="left" w:pos="1800"/>
                <w:tab w:val="left" w:pos="2160"/>
              </w:tabs>
              <w:spacing w:line="-240" w:lineRule="auto"/>
            </w:pPr>
            <w:r w:rsidRPr="008605F5">
              <w:t>RR6</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5D36B0" w:rsidRPr="000551B3" w:rsidRDefault="005D36B0" w:rsidP="000551B3">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5D36B0" w:rsidRPr="000551B3" w:rsidRDefault="005D36B0" w:rsidP="000551B3">
            <w:pPr>
              <w:pStyle w:val="BodyText"/>
              <w:tabs>
                <w:tab w:val="left" w:pos="0"/>
                <w:tab w:val="left" w:pos="1080"/>
              </w:tabs>
              <w:rPr>
                <w:szCs w:val="16"/>
              </w:rPr>
            </w:pPr>
            <w:r w:rsidRPr="000551B3">
              <w:rPr>
                <w:szCs w:val="16"/>
              </w:rPr>
              <w:t>Within 60 days after submittal of a written agreement for transfer of responsibility</w:t>
            </w:r>
            <w:r w:rsidR="004D0AB3" w:rsidRPr="000551B3">
              <w:rPr>
                <w:szCs w:val="16"/>
              </w:rPr>
              <w:t>,</w:t>
            </w:r>
            <w:r w:rsidRPr="000551B3">
              <w:rPr>
                <w:szCs w:val="16"/>
              </w:rPr>
              <w:t xml:space="preserve"> or</w:t>
            </w:r>
          </w:p>
          <w:p w:rsidR="005D36B0" w:rsidRPr="000551B3" w:rsidRDefault="004D0AB3" w:rsidP="000551B3">
            <w:pPr>
              <w:tabs>
                <w:tab w:val="left" w:pos="360"/>
                <w:tab w:val="left" w:pos="720"/>
                <w:tab w:val="left" w:pos="1080"/>
                <w:tab w:val="left" w:pos="1440"/>
                <w:tab w:val="left" w:pos="1800"/>
                <w:tab w:val="left" w:pos="2160"/>
              </w:tabs>
              <w:spacing w:line="-240" w:lineRule="auto"/>
              <w:rPr>
                <w:szCs w:val="16"/>
              </w:rPr>
            </w:pPr>
            <w:r w:rsidRPr="000551B3">
              <w:rPr>
                <w:szCs w:val="16"/>
              </w:rPr>
              <w:t>W</w:t>
            </w:r>
            <w:r w:rsidR="005D36B0" w:rsidRPr="000551B3">
              <w:rPr>
                <w:szCs w:val="16"/>
              </w:rPr>
              <w:t>ithin 60 days after permanent shutdown</w:t>
            </w:r>
            <w:r w:rsidRPr="000551B3">
              <w:rPr>
                <w:szCs w:val="16"/>
              </w:rPr>
              <w:t>.</w:t>
            </w:r>
          </w:p>
          <w:p w:rsidR="005D36B0" w:rsidRPr="000551B3" w:rsidRDefault="005D36B0" w:rsidP="000551B3">
            <w:pPr>
              <w:tabs>
                <w:tab w:val="left" w:pos="360"/>
                <w:tab w:val="left" w:pos="720"/>
                <w:tab w:val="left" w:pos="1080"/>
                <w:tab w:val="left" w:pos="1440"/>
                <w:tab w:val="left" w:pos="1800"/>
                <w:tab w:val="left" w:pos="2160"/>
              </w:tabs>
              <w:spacing w:line="-240" w:lineRule="auto"/>
              <w:rPr>
                <w:b/>
              </w:rPr>
            </w:pP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rsidRPr="00446FC6">
              <w:t>RR</w:t>
            </w:r>
            <w:r>
              <w:t>7</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5D36B0" w:rsidRPr="000551B3" w:rsidRDefault="005D36B0" w:rsidP="000551B3">
            <w:pPr>
              <w:pStyle w:val="BodyText"/>
              <w:tabs>
                <w:tab w:val="left" w:pos="0"/>
                <w:tab w:val="left" w:pos="1080"/>
              </w:tabs>
              <w:rPr>
                <w:szCs w:val="16"/>
              </w:rPr>
            </w:pPr>
            <w:r w:rsidRPr="000551B3">
              <w:rPr>
                <w:szCs w:val="16"/>
              </w:rPr>
              <w:t>As needed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RR8</w:t>
            </w:r>
          </w:p>
        </w:tc>
      </w:tr>
      <w:tr w:rsidR="005D36B0" w:rsidRPr="000551B3" w:rsidTr="000551B3">
        <w:tc>
          <w:tcPr>
            <w:tcW w:w="3600" w:type="dxa"/>
          </w:tcPr>
          <w:p w:rsidR="005D36B0" w:rsidRPr="000551B3" w:rsidRDefault="005D36B0" w:rsidP="000551B3">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5D36B0" w:rsidRPr="004B32D0" w:rsidRDefault="005D36B0" w:rsidP="000551B3">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5D36B0" w:rsidRPr="00446FC6" w:rsidRDefault="005D36B0" w:rsidP="000551B3">
            <w:pPr>
              <w:tabs>
                <w:tab w:val="left" w:pos="360"/>
                <w:tab w:val="left" w:pos="720"/>
                <w:tab w:val="left" w:pos="1080"/>
                <w:tab w:val="left" w:pos="1440"/>
                <w:tab w:val="left" w:pos="1800"/>
                <w:tab w:val="left" w:pos="2160"/>
              </w:tabs>
              <w:spacing w:line="-240" w:lineRule="auto"/>
            </w:pPr>
            <w:r>
              <w:t>RR9</w:t>
            </w:r>
          </w:p>
        </w:tc>
      </w:tr>
      <w:tr w:rsidR="005D36B0" w:rsidRPr="000551B3" w:rsidTr="000551B3">
        <w:tc>
          <w:tcPr>
            <w:tcW w:w="3600" w:type="dxa"/>
          </w:tcPr>
          <w:p w:rsidR="005D36B0" w:rsidRDefault="005D36B0" w:rsidP="000551B3">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5D36B0" w:rsidRDefault="005D36B0" w:rsidP="000551B3">
            <w:pPr>
              <w:pStyle w:val="BodyText"/>
              <w:tabs>
                <w:tab w:val="left" w:pos="0"/>
                <w:tab w:val="left" w:pos="1080"/>
              </w:tabs>
            </w:pPr>
            <w:r>
              <w:t>225 days prior to the expiration date of permit</w:t>
            </w:r>
          </w:p>
        </w:tc>
        <w:tc>
          <w:tcPr>
            <w:tcW w:w="1440" w:type="dxa"/>
          </w:tcPr>
          <w:p w:rsidR="005D36B0" w:rsidRDefault="00B02CB8" w:rsidP="000551B3">
            <w:pPr>
              <w:tabs>
                <w:tab w:val="left" w:pos="360"/>
                <w:tab w:val="left" w:pos="720"/>
                <w:tab w:val="left" w:pos="1080"/>
                <w:tab w:val="left" w:pos="1440"/>
                <w:tab w:val="left" w:pos="1800"/>
                <w:tab w:val="left" w:pos="2160"/>
              </w:tabs>
              <w:spacing w:line="-240" w:lineRule="auto"/>
            </w:pPr>
            <w:r>
              <w:t>TV</w:t>
            </w:r>
            <w:r w:rsidR="005D36B0">
              <w:t>17</w:t>
            </w:r>
          </w:p>
        </w:tc>
      </w:tr>
      <w:tr w:rsidR="00844401" w:rsidRPr="000551B3" w:rsidTr="000551B3">
        <w:tc>
          <w:tcPr>
            <w:tcW w:w="3600" w:type="dxa"/>
          </w:tcPr>
          <w:p w:rsidR="00844401" w:rsidRDefault="00844401" w:rsidP="000551B3">
            <w:pPr>
              <w:tabs>
                <w:tab w:val="left" w:pos="360"/>
                <w:tab w:val="left" w:pos="720"/>
                <w:tab w:val="left" w:pos="1080"/>
                <w:tab w:val="left" w:pos="1440"/>
                <w:tab w:val="left" w:pos="1800"/>
                <w:tab w:val="left" w:pos="2160"/>
              </w:tabs>
              <w:spacing w:line="-240" w:lineRule="auto"/>
            </w:pPr>
            <w:r>
              <w:t>Test Reports</w:t>
            </w:r>
          </w:p>
        </w:tc>
        <w:tc>
          <w:tcPr>
            <w:tcW w:w="4680" w:type="dxa"/>
          </w:tcPr>
          <w:p w:rsidR="00844401" w:rsidRDefault="00844401" w:rsidP="000551B3">
            <w:pPr>
              <w:pStyle w:val="BodyText"/>
              <w:tabs>
                <w:tab w:val="left" w:pos="0"/>
                <w:tab w:val="left" w:pos="1080"/>
              </w:tabs>
            </w:pPr>
            <w:r>
              <w:t>Maximum 45 days following compliance tests</w:t>
            </w:r>
          </w:p>
        </w:tc>
        <w:tc>
          <w:tcPr>
            <w:tcW w:w="1440" w:type="dxa"/>
          </w:tcPr>
          <w:p w:rsidR="00844401" w:rsidRDefault="00844401" w:rsidP="000551B3">
            <w:pPr>
              <w:tabs>
                <w:tab w:val="left" w:pos="360"/>
                <w:tab w:val="left" w:pos="720"/>
                <w:tab w:val="left" w:pos="1080"/>
                <w:tab w:val="left" w:pos="1440"/>
                <w:tab w:val="left" w:pos="1800"/>
                <w:tab w:val="left" w:pos="2160"/>
              </w:tabs>
              <w:spacing w:line="-240" w:lineRule="auto"/>
            </w:pPr>
            <w:r>
              <w:t>TR8</w:t>
            </w:r>
          </w:p>
        </w:tc>
      </w:tr>
    </w:tbl>
    <w:p w:rsidR="005D36B0" w:rsidRPr="002735D5" w:rsidRDefault="00D554AF" w:rsidP="000A01B5">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00F71F0A" w:rsidRPr="002735D5">
        <w:rPr>
          <w:i/>
        </w:rPr>
        <w:t>{Permitting Note:  See permit Section III.  Emissions Units and Specific Conditions, for any additional Emission Unit-specific reporting requirements.}</w:t>
      </w:r>
    </w:p>
    <w:p w:rsidR="005D36B0" w:rsidRPr="00D00B1B" w:rsidRDefault="005D36B0" w:rsidP="005D36B0">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a.</w:t>
      </w:r>
      <w:r w:rsidR="005D36B0">
        <w:tab/>
      </w:r>
      <w:r w:rsidR="005D36B0"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rPr>
          <w:strike/>
        </w:rPr>
      </w:pPr>
      <w:r>
        <w:t>b.</w:t>
      </w:r>
      <w:r w:rsidR="005D36B0">
        <w:tab/>
      </w:r>
      <w:r w:rsidR="005D36B0"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5D36B0" w:rsidRPr="00D00B1B" w:rsidRDefault="00944851" w:rsidP="005D36B0">
      <w:pPr>
        <w:tabs>
          <w:tab w:val="left" w:pos="360"/>
          <w:tab w:val="left" w:pos="720"/>
          <w:tab w:val="left" w:pos="1080"/>
          <w:tab w:val="left" w:pos="1440"/>
          <w:tab w:val="left" w:pos="1800"/>
          <w:tab w:val="left" w:pos="2160"/>
        </w:tabs>
        <w:spacing w:line="-240" w:lineRule="auto"/>
      </w:pPr>
      <w:r>
        <w:tab/>
      </w:r>
      <w:r w:rsidR="005D36B0">
        <w:tab/>
        <w:t>(</w:t>
      </w:r>
      <w:r w:rsidR="00DB6190">
        <w:t>1</w:t>
      </w:r>
      <w:r w:rsidR="005D36B0">
        <w:t>)</w:t>
      </w:r>
      <w:r w:rsidR="005D36B0">
        <w:tab/>
      </w:r>
      <w:r w:rsidR="005D36B0" w:rsidRPr="00D00B1B">
        <w:t>A description of and cause of noncompliance; and</w:t>
      </w:r>
    </w:p>
    <w:p w:rsidR="005D36B0" w:rsidRPr="00D00B1B" w:rsidRDefault="005D36B0" w:rsidP="00944851">
      <w:pPr>
        <w:tabs>
          <w:tab w:val="left" w:pos="0"/>
          <w:tab w:val="left" w:pos="360"/>
          <w:tab w:val="left" w:pos="720"/>
          <w:tab w:val="left" w:pos="1080"/>
          <w:tab w:val="left" w:pos="1440"/>
          <w:tab w:val="left" w:pos="1800"/>
          <w:tab w:val="left" w:pos="2160"/>
        </w:tabs>
        <w:spacing w:line="-240" w:lineRule="auto"/>
        <w:ind w:left="1080" w:hanging="360"/>
      </w:pPr>
      <w:r>
        <w:t>(</w:t>
      </w:r>
      <w:r w:rsidR="00DB6190">
        <w:t>2</w:t>
      </w:r>
      <w:r>
        <w:t>)</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5D36B0" w:rsidRPr="00D00B1B" w:rsidRDefault="00DB6190" w:rsidP="00944851">
      <w:pPr>
        <w:tabs>
          <w:tab w:val="left" w:pos="360"/>
          <w:tab w:val="left" w:pos="720"/>
          <w:tab w:val="left" w:pos="1080"/>
          <w:tab w:val="left" w:pos="1440"/>
          <w:tab w:val="left" w:pos="1800"/>
          <w:tab w:val="left" w:pos="2160"/>
        </w:tabs>
        <w:spacing w:line="-240" w:lineRule="auto"/>
        <w:ind w:left="720" w:hanging="360"/>
      </w:pPr>
      <w:r>
        <w:t>c.</w:t>
      </w:r>
      <w:r w:rsidR="005D36B0">
        <w:tab/>
      </w:r>
      <w:r w:rsidR="005D36B0" w:rsidRPr="00D00B1B">
        <w:t xml:space="preserve">When requested by the Department, the permittee shall within a reasonable time furnish any information required by law which is needed to determine compliance with the permit.  If the permittee becomes </w:t>
      </w:r>
      <w:r w:rsidR="005D36B0" w:rsidRPr="00D00B1B">
        <w:lastRenderedPageBreak/>
        <w:t>aware the relevant facts were not submitted or were incorrect in the permit application or in any report to the Department, such facts or information shall be corrected promptly.</w:t>
      </w:r>
    </w:p>
    <w:p w:rsidR="005D36B0" w:rsidRDefault="00DB6190" w:rsidP="00944851">
      <w:pPr>
        <w:tabs>
          <w:tab w:val="left" w:pos="360"/>
          <w:tab w:val="left" w:pos="720"/>
          <w:tab w:val="left" w:pos="1080"/>
          <w:tab w:val="left" w:pos="1440"/>
          <w:tab w:val="left" w:pos="1800"/>
          <w:tab w:val="left" w:pos="2160"/>
        </w:tabs>
        <w:spacing w:line="-240" w:lineRule="auto"/>
        <w:ind w:left="720" w:hanging="360"/>
      </w:pPr>
      <w:r>
        <w:t>d.</w:t>
      </w:r>
      <w:r w:rsidR="005D36B0">
        <w:tab/>
      </w:r>
      <w:r w:rsidR="005D36B0"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5D36B0" w:rsidRDefault="005D36B0" w:rsidP="000A01B5">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5D36B0" w:rsidRPr="00814FD7" w:rsidRDefault="005D36B0" w:rsidP="002735D5">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w:t>
      </w:r>
      <w:r w:rsidR="004D0AB3">
        <w:t>2</w:t>
      </w:r>
      <w:r>
        <w:t>.)</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5D36B0" w:rsidRDefault="005D36B0" w:rsidP="002735D5">
      <w:pPr>
        <w:autoSpaceDE w:val="0"/>
        <w:autoSpaceDN w:val="0"/>
        <w:adjustRightInd w:val="0"/>
        <w:ind w:left="360"/>
      </w:pPr>
      <w:r w:rsidRPr="00446FC6">
        <w:rPr>
          <w:i/>
        </w:rPr>
        <w:t>Rule 62-210.700(6)</w:t>
      </w:r>
      <w:r w:rsidR="004D0AB3">
        <w:t xml:space="preserve">: </w:t>
      </w:r>
      <w:r w:rsidRPr="00326676">
        <w:t xml:space="preserve"> In case of excess emissions resulting from malfunctions, each owner or operator shall notify the Department or the appropriate Local Program in accordance with Rule 62-4.130, F.A.C. </w:t>
      </w:r>
      <w:r>
        <w:t>(See condition RR</w:t>
      </w:r>
      <w:r w:rsidR="004D0AB3">
        <w:t>2.</w:t>
      </w:r>
      <w:r>
        <w:t xml:space="preserve">). </w:t>
      </w:r>
      <w:r w:rsidR="004D0AB3">
        <w:t xml:space="preserve"> </w:t>
      </w:r>
      <w:r w:rsidRPr="00326676">
        <w:t>A full written report on the malfunctions shall be submitted in a quarterly report, if requested by the Department.</w:t>
      </w:r>
      <w:r>
        <w:t xml:space="preserve"> </w:t>
      </w:r>
    </w:p>
    <w:p w:rsidR="005D36B0" w:rsidRDefault="000A01B5" w:rsidP="000A01B5">
      <w:pPr>
        <w:tabs>
          <w:tab w:val="left" w:pos="360"/>
          <w:tab w:val="left" w:pos="720"/>
          <w:tab w:val="left" w:pos="1080"/>
          <w:tab w:val="left" w:pos="1440"/>
          <w:tab w:val="left" w:pos="1800"/>
          <w:tab w:val="left" w:pos="2160"/>
        </w:tabs>
        <w:spacing w:after="120" w:line="240" w:lineRule="exact"/>
        <w:ind w:left="360" w:hanging="360"/>
      </w:pPr>
      <w:r>
        <w:tab/>
      </w:r>
      <w:r w:rsidR="005D36B0" w:rsidRPr="00814FD7">
        <w:t>[Rule</w:t>
      </w:r>
      <w:r w:rsidR="005D36B0">
        <w:t>s</w:t>
      </w:r>
      <w:r w:rsidR="005D36B0" w:rsidRPr="00814FD7">
        <w:t xml:space="preserve"> 62-213.440(1)(b)3.b., </w:t>
      </w:r>
      <w:r w:rsidR="005D36B0">
        <w:t>and 62-210.700(6)</w:t>
      </w:r>
      <w:r w:rsidR="005D36B0" w:rsidRPr="00814FD7">
        <w:t>F.A.C.]</w:t>
      </w:r>
    </w:p>
    <w:p w:rsidR="005D36B0" w:rsidRPr="00814FD7" w:rsidRDefault="005D36B0" w:rsidP="002735D5">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00A81937">
        <w:t xml:space="preserve"> </w:t>
      </w:r>
      <w:r w:rsidRPr="00D00B1B">
        <w:t>[Rule 62-213.440(1)(b)3.a., F.A.C.]</w:t>
      </w:r>
    </w:p>
    <w:p w:rsidR="005D36B0" w:rsidRDefault="005D36B0" w:rsidP="005C1269">
      <w:pPr>
        <w:tabs>
          <w:tab w:val="left" w:pos="360"/>
          <w:tab w:val="left" w:pos="720"/>
        </w:tabs>
        <w:spacing w:after="120"/>
        <w:ind w:left="360" w:hanging="360"/>
        <w:jc w:val="both"/>
      </w:pPr>
      <w:r>
        <w:rPr>
          <w:b/>
          <w:bCs/>
        </w:rPr>
        <w:t>RR5.</w:t>
      </w:r>
      <w:r w:rsidR="00944851">
        <w:rPr>
          <w:szCs w:val="18"/>
        </w:rPr>
        <w:tab/>
      </w:r>
      <w:r>
        <w:rPr>
          <w:u w:val="single"/>
        </w:rPr>
        <w:t>Annual Operating Report</w:t>
      </w:r>
      <w:r>
        <w:t>.</w:t>
      </w:r>
      <w:r w:rsidR="00A34EB8">
        <w:t xml:space="preserve">  </w:t>
      </w:r>
      <w:r w:rsidR="00A34EB8"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5C1269">
        <w:rPr>
          <w:bCs/>
        </w:rPr>
        <w:t xml:space="preserve">  </w:t>
      </w:r>
      <w:r>
        <w:t xml:space="preserve">[Rules 62-210.370(2) &amp; (3), </w:t>
      </w:r>
      <w:r w:rsidR="00A34EB8">
        <w:t xml:space="preserve">62-210.900 </w:t>
      </w:r>
      <w:r>
        <w:t>and 62-213.440(3)</w:t>
      </w:r>
      <w:r w:rsidR="00920DD0">
        <w:t>(a)</w:t>
      </w:r>
      <w:r>
        <w:t xml:space="preserve">2., F.A.C.]  </w:t>
      </w:r>
    </w:p>
    <w:p w:rsidR="005D36B0" w:rsidRPr="00C708CE" w:rsidRDefault="005D36B0" w:rsidP="002735D5">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007B17A5">
        <w:t xml:space="preserve">EAOR Title V </w:t>
      </w:r>
      <w:r w:rsidRPr="00C708CE">
        <w:rPr>
          <w:u w:val="single"/>
        </w:rPr>
        <w:t>Annual Emissions Fee</w:t>
      </w:r>
      <w:r>
        <w:rPr>
          <w:u w:val="single"/>
        </w:rPr>
        <w:t xml:space="preserve"> </w:t>
      </w:r>
      <w:r w:rsidR="007B17A5">
        <w:rPr>
          <w:u w:val="single"/>
        </w:rPr>
        <w:t xml:space="preserve">Invoice </w:t>
      </w:r>
      <w:r>
        <w:rPr>
          <w:u w:val="single"/>
        </w:rPr>
        <w:t>and Fee</w:t>
      </w:r>
      <w:r w:rsidR="007B17A5">
        <w:rPr>
          <w:u w:val="single"/>
        </w:rPr>
        <w:t xml:space="preserve"> Payment</w:t>
      </w:r>
      <w:r w:rsidRPr="00C708CE">
        <w:t xml:space="preserve">.  Each Title V source permitted to operate in Florida must pay between January 15 and </w:t>
      </w:r>
      <w:r w:rsidR="00A350DF">
        <w:t>April</w:t>
      </w:r>
      <w:r w:rsidR="00A350DF" w:rsidRPr="00C708CE">
        <w:t xml:space="preserve"> </w:t>
      </w:r>
      <w:r w:rsidRPr="00C708CE">
        <w:t>1 of each year, an annual emissions fee in an amount determined as set forth in Rule 62-213.205(1), F.A.C.</w:t>
      </w:r>
    </w:p>
    <w:p w:rsidR="005D36B0" w:rsidRPr="00C708CE" w:rsidRDefault="007B17A5" w:rsidP="00B06405">
      <w:pPr>
        <w:numPr>
          <w:ilvl w:val="0"/>
          <w:numId w:val="4"/>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5D36B0" w:rsidRPr="00C708CE" w:rsidRDefault="007107A2" w:rsidP="007107A2">
      <w:pPr>
        <w:tabs>
          <w:tab w:val="left" w:pos="360"/>
          <w:tab w:val="left" w:pos="720"/>
          <w:tab w:val="left" w:pos="1080"/>
          <w:tab w:val="left" w:pos="1440"/>
          <w:tab w:val="left" w:pos="1800"/>
          <w:tab w:val="left" w:pos="2160"/>
        </w:tabs>
        <w:spacing w:line="-240" w:lineRule="auto"/>
        <w:ind w:left="720" w:hanging="720"/>
      </w:pPr>
      <w:r>
        <w:tab/>
      </w:r>
      <w:r w:rsidR="005D36B0">
        <w:t>b.</w:t>
      </w:r>
      <w:r w:rsidR="005D36B0">
        <w:tab/>
      </w:r>
      <w:r w:rsidR="005D36B0"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5D36B0" w:rsidRPr="0074211A" w:rsidRDefault="005D36B0" w:rsidP="007107A2">
      <w:pPr>
        <w:tabs>
          <w:tab w:val="left" w:pos="360"/>
          <w:tab w:val="left" w:pos="720"/>
          <w:tab w:val="left" w:pos="1080"/>
          <w:tab w:val="left" w:pos="1440"/>
          <w:tab w:val="left" w:pos="1800"/>
          <w:tab w:val="left" w:pos="2160"/>
        </w:tabs>
        <w:spacing w:line="-240" w:lineRule="auto"/>
        <w:ind w:left="720" w:hanging="360"/>
      </w:pPr>
      <w:r>
        <w:lastRenderedPageBreak/>
        <w:t>c.</w:t>
      </w:r>
      <w:r>
        <w:tab/>
      </w:r>
      <w:r w:rsidRPr="00C708CE">
        <w:t xml:space="preserve">A </w:t>
      </w:r>
      <w:r w:rsidR="007B17A5">
        <w:t>copy of the EAOR Title V Annual Emissions Fee Invoice generated by the electronic annual operating report (EAOR) application</w:t>
      </w:r>
      <w:r w:rsidRPr="00C708CE">
        <w:t xml:space="preserve">, must be submitted </w:t>
      </w:r>
      <w:r w:rsidR="007B17A5">
        <w:t xml:space="preserve">along </w:t>
      </w:r>
      <w:r w:rsidRPr="00C708CE">
        <w:t>with the annual emissions fee</w:t>
      </w:r>
      <w:r w:rsidR="007B17A5">
        <w:t xml:space="preserve"> payment</w:t>
      </w:r>
      <w:r w:rsidRPr="00C708CE">
        <w:t>.</w:t>
      </w:r>
      <w:r w:rsidR="0074211A">
        <w:t xml:space="preserve">  </w:t>
      </w:r>
    </w:p>
    <w:p w:rsidR="005D36B0" w:rsidRDefault="005D36B0" w:rsidP="000A01B5">
      <w:pPr>
        <w:tabs>
          <w:tab w:val="left" w:pos="360"/>
          <w:tab w:val="left" w:pos="720"/>
          <w:tab w:val="left" w:pos="1080"/>
          <w:tab w:val="left" w:pos="1440"/>
          <w:tab w:val="left" w:pos="1800"/>
          <w:tab w:val="left" w:pos="2160"/>
        </w:tabs>
        <w:spacing w:after="120" w:line="240" w:lineRule="exact"/>
      </w:pPr>
      <w:r>
        <w:tab/>
      </w:r>
      <w:r w:rsidRPr="00C708CE">
        <w:t xml:space="preserve">[Rules </w:t>
      </w:r>
      <w:r w:rsidR="007B17A5">
        <w:t>62-210.370(3)</w:t>
      </w:r>
      <w:r w:rsidR="00A34EB8">
        <w:t xml:space="preserve">, 62-210.900  and </w:t>
      </w:r>
      <w:r w:rsidRPr="00C708CE">
        <w:t>62-213.205, F.A.C.]</w:t>
      </w:r>
    </w:p>
    <w:p w:rsidR="005D36B0" w:rsidRPr="0078478E" w:rsidRDefault="005D36B0" w:rsidP="005D36B0">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5D36B0" w:rsidRPr="0078478E" w:rsidRDefault="007107A2" w:rsidP="007107A2">
      <w:pPr>
        <w:pStyle w:val="BodyText"/>
        <w:tabs>
          <w:tab w:val="left" w:pos="360"/>
          <w:tab w:val="left" w:pos="720"/>
          <w:tab w:val="left" w:pos="1080"/>
          <w:tab w:val="left" w:pos="1440"/>
        </w:tabs>
        <w:spacing w:after="0"/>
        <w:ind w:left="1080" w:hanging="1080"/>
        <w:rPr>
          <w:szCs w:val="16"/>
        </w:rPr>
      </w:pPr>
      <w:r>
        <w:rPr>
          <w:szCs w:val="16"/>
        </w:rPr>
        <w:tab/>
      </w:r>
      <w:r w:rsidR="005D36B0">
        <w:rPr>
          <w:szCs w:val="16"/>
        </w:rPr>
        <w:tab/>
        <w:t>(1)</w:t>
      </w:r>
      <w:r w:rsidR="005D36B0">
        <w:rPr>
          <w:szCs w:val="16"/>
        </w:rPr>
        <w:tab/>
      </w:r>
      <w:r w:rsidR="005D36B0" w:rsidRPr="0078478E">
        <w:rPr>
          <w:szCs w:val="16"/>
        </w:rPr>
        <w:t>Annually, within 60 days after the end of each calendar year during which the Title V permit was effective, or more frequently if specified by Rule 62-213.440(2), F.A.C., or by any other applicable requirement; and</w:t>
      </w:r>
    </w:p>
    <w:p w:rsidR="005D36B0" w:rsidRPr="0078478E" w:rsidRDefault="005D36B0" w:rsidP="007107A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5D36B0" w:rsidRPr="0078478E" w:rsidRDefault="005D36B0" w:rsidP="007107A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5D36B0" w:rsidRPr="0078478E" w:rsidRDefault="005D36B0" w:rsidP="007107A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5D36B0" w:rsidRPr="0078478E" w:rsidRDefault="005D36B0" w:rsidP="000A01B5">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5D36B0" w:rsidRPr="00D456FE" w:rsidRDefault="005D36B0" w:rsidP="005D36B0">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5D36B0" w:rsidRPr="00D456FE" w:rsidRDefault="00ED05B8" w:rsidP="007107A2">
      <w:pPr>
        <w:tabs>
          <w:tab w:val="left" w:pos="360"/>
          <w:tab w:val="left" w:pos="720"/>
          <w:tab w:val="left" w:pos="1080"/>
          <w:tab w:val="left" w:pos="1440"/>
          <w:tab w:val="left" w:pos="1800"/>
          <w:tab w:val="left" w:pos="2160"/>
        </w:tabs>
        <w:ind w:left="720" w:hanging="720"/>
      </w:pPr>
      <w:r>
        <w:tab/>
      </w:r>
      <w:r w:rsidR="005D36B0" w:rsidRPr="00D456FE">
        <w:t>A facility owner shall notify the Department by letter of minor corrections to information contained in a permit.  Such notifications shall include: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a.</w:t>
      </w:r>
      <w:r w:rsidRPr="00D456FE">
        <w:tab/>
        <w:t xml:space="preserve">Typographical errors noted in the permit; </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b.</w:t>
      </w:r>
      <w:r w:rsidRPr="00D456FE">
        <w:tab/>
        <w:t>Name, address or phone number change from that in the permit;</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c.</w:t>
      </w:r>
      <w:r w:rsidRPr="00D456FE">
        <w:tab/>
        <w:t>A change requiring more frequent monitoring or reporting by the permittee;</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d.</w:t>
      </w:r>
      <w:r w:rsidRPr="00D456FE">
        <w:tab/>
        <w:t>A change in ownership or operational control of a facility, subject to the following provisions:</w:t>
      </w:r>
    </w:p>
    <w:p w:rsidR="005D36B0" w:rsidRPr="00D456FE" w:rsidRDefault="005D36B0" w:rsidP="00ED05B8">
      <w:pPr>
        <w:tabs>
          <w:tab w:val="left" w:pos="360"/>
          <w:tab w:val="left" w:pos="720"/>
          <w:tab w:val="left" w:pos="1080"/>
          <w:tab w:val="left" w:pos="1440"/>
          <w:tab w:val="left" w:pos="1800"/>
          <w:tab w:val="left" w:pos="2160"/>
        </w:tabs>
      </w:pPr>
      <w:r w:rsidRPr="00D456FE">
        <w:tab/>
      </w:r>
      <w:r w:rsidR="00ED05B8">
        <w:tab/>
      </w:r>
      <w:r>
        <w:t>(</w:t>
      </w:r>
      <w:r w:rsidR="007F5E2F">
        <w:t>1</w:t>
      </w:r>
      <w:r>
        <w:t>)</w:t>
      </w:r>
      <w:r>
        <w:tab/>
      </w:r>
      <w:r w:rsidRPr="00D456FE">
        <w:t>The Department determines that no other change in the permit is necessary;</w:t>
      </w:r>
    </w:p>
    <w:p w:rsidR="005D36B0" w:rsidRPr="00D456FE" w:rsidRDefault="005D36B0" w:rsidP="007107A2">
      <w:pPr>
        <w:tabs>
          <w:tab w:val="left" w:pos="360"/>
          <w:tab w:val="left" w:pos="720"/>
          <w:tab w:val="left" w:pos="1080"/>
          <w:tab w:val="left" w:pos="1440"/>
          <w:tab w:val="left" w:pos="1800"/>
          <w:tab w:val="left" w:pos="2160"/>
        </w:tabs>
        <w:ind w:left="1440" w:hanging="1440"/>
      </w:pPr>
      <w:r>
        <w:tab/>
      </w:r>
      <w:r w:rsidR="00ED05B8">
        <w:tab/>
      </w:r>
      <w:r>
        <w:t>(</w:t>
      </w:r>
      <w:r w:rsidR="007F5E2F">
        <w:t>2</w:t>
      </w:r>
      <w:r>
        <w:t>)</w:t>
      </w:r>
      <w:r w:rsidRPr="00D456FE">
        <w:tab/>
        <w:t>The permittee and proposed new permittee have submitted</w:t>
      </w:r>
      <w:r w:rsidR="00B06405">
        <w:t xml:space="preserve"> an Application for Transfer of Ai</w:t>
      </w:r>
      <w:r w:rsidRPr="00D456FE">
        <w:t>r Permit, and the Department has approved the transfer pursuant to Rule 62-210.300(7), F.A.C.; and</w:t>
      </w:r>
    </w:p>
    <w:p w:rsidR="005D36B0" w:rsidRPr="00D456FE" w:rsidRDefault="00ED05B8" w:rsidP="00ED05B8">
      <w:pPr>
        <w:tabs>
          <w:tab w:val="left" w:pos="360"/>
          <w:tab w:val="left" w:pos="720"/>
          <w:tab w:val="left" w:pos="1080"/>
          <w:tab w:val="left" w:pos="1440"/>
          <w:tab w:val="left" w:pos="1800"/>
          <w:tab w:val="left" w:pos="2160"/>
        </w:tabs>
      </w:pPr>
      <w:r>
        <w:tab/>
      </w:r>
      <w:r>
        <w:tab/>
      </w:r>
      <w:r w:rsidR="005D36B0">
        <w:t>(</w:t>
      </w:r>
      <w:r w:rsidR="007F5E2F">
        <w:t>3</w:t>
      </w:r>
      <w:r w:rsidR="005D36B0">
        <w:t>)</w:t>
      </w:r>
      <w:r w:rsidR="005D36B0">
        <w:tab/>
      </w:r>
      <w:r w:rsidR="005D36B0" w:rsidRPr="00D456FE">
        <w:t>The new permittee has notified the Department of the effective date of sale or legal transfer.</w:t>
      </w:r>
    </w:p>
    <w:p w:rsidR="005D36B0" w:rsidRPr="00D456FE" w:rsidRDefault="00ED05B8" w:rsidP="007107A2">
      <w:pPr>
        <w:tabs>
          <w:tab w:val="left" w:pos="360"/>
          <w:tab w:val="left" w:pos="720"/>
          <w:tab w:val="left" w:pos="1080"/>
          <w:tab w:val="left" w:pos="1440"/>
          <w:tab w:val="left" w:pos="1800"/>
          <w:tab w:val="left" w:pos="2160"/>
        </w:tabs>
        <w:ind w:left="1080" w:hanging="1080"/>
      </w:pPr>
      <w:r>
        <w:tab/>
      </w:r>
      <w:r w:rsidR="007F5E2F">
        <w:t>e.</w:t>
      </w:r>
      <w:r w:rsidR="005D36B0"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5D36B0" w:rsidRPr="00D456FE" w:rsidRDefault="005D36B0" w:rsidP="007107A2">
      <w:pPr>
        <w:tabs>
          <w:tab w:val="left" w:pos="360"/>
          <w:tab w:val="left" w:pos="720"/>
          <w:tab w:val="left" w:pos="1080"/>
          <w:tab w:val="left" w:pos="1440"/>
          <w:tab w:val="left" w:pos="1800"/>
          <w:tab w:val="left" w:pos="2160"/>
        </w:tabs>
        <w:ind w:left="1080" w:hanging="1080"/>
      </w:pPr>
      <w:r w:rsidRPr="00D456FE">
        <w:tab/>
      </w:r>
      <w:r w:rsidR="007F5E2F">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5D36B0" w:rsidRPr="00D456FE" w:rsidRDefault="005D36B0" w:rsidP="00ED05B8">
      <w:pPr>
        <w:tabs>
          <w:tab w:val="left" w:pos="360"/>
          <w:tab w:val="left" w:pos="720"/>
          <w:tab w:val="left" w:pos="1080"/>
          <w:tab w:val="left" w:pos="1440"/>
          <w:tab w:val="left" w:pos="1800"/>
          <w:tab w:val="left" w:pos="2160"/>
        </w:tabs>
      </w:pPr>
      <w:r w:rsidRPr="00D456FE">
        <w:tab/>
      </w:r>
      <w:r w:rsidR="007F5E2F">
        <w:t>g.</w:t>
      </w:r>
      <w:r w:rsidRPr="00D456FE">
        <w:tab/>
        <w:t>Any other similar minor administrative change at the source.</w:t>
      </w:r>
    </w:p>
    <w:p w:rsidR="005D36B0" w:rsidRDefault="00ED05B8" w:rsidP="000A01B5">
      <w:pPr>
        <w:tabs>
          <w:tab w:val="left" w:pos="360"/>
          <w:tab w:val="left" w:pos="720"/>
          <w:tab w:val="left" w:pos="1080"/>
          <w:tab w:val="left" w:pos="1440"/>
          <w:tab w:val="left" w:pos="1800"/>
          <w:tab w:val="left" w:pos="2160"/>
        </w:tabs>
        <w:suppressAutoHyphens/>
        <w:spacing w:after="120" w:line="240" w:lineRule="exact"/>
      </w:pPr>
      <w:r>
        <w:tab/>
      </w:r>
      <w:r w:rsidR="005D36B0" w:rsidRPr="00D456FE">
        <w:t>[Rule 62-210.360, F.A.C.]</w:t>
      </w:r>
    </w:p>
    <w:p w:rsidR="005D36B0" w:rsidRPr="00E876EC" w:rsidRDefault="005D36B0" w:rsidP="002735D5">
      <w:pPr>
        <w:tabs>
          <w:tab w:val="left" w:pos="360"/>
          <w:tab w:val="left" w:pos="720"/>
          <w:tab w:val="left" w:pos="1080"/>
          <w:tab w:val="left" w:pos="1440"/>
          <w:tab w:val="left" w:pos="1800"/>
          <w:tab w:val="left" w:pos="2160"/>
        </w:tabs>
        <w:suppressAutoHyphens/>
        <w:spacing w:line="-240" w:lineRule="auto"/>
        <w:ind w:left="360" w:hanging="360"/>
      </w:pPr>
      <w:r>
        <w:rPr>
          <w:b/>
        </w:rPr>
        <w:lastRenderedPageBreak/>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5D36B0" w:rsidRPr="00E876EC" w:rsidRDefault="005D36B0" w:rsidP="007107A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5D36B0" w:rsidRDefault="005D36B0" w:rsidP="000A01B5">
      <w:pPr>
        <w:tabs>
          <w:tab w:val="left" w:pos="360"/>
          <w:tab w:val="left" w:pos="720"/>
          <w:tab w:val="left" w:pos="1080"/>
          <w:tab w:val="left" w:pos="1440"/>
          <w:tab w:val="left" w:pos="1800"/>
          <w:tab w:val="left" w:pos="2160"/>
        </w:tabs>
        <w:spacing w:after="120" w:line="-240" w:lineRule="auto"/>
      </w:pPr>
      <w:r>
        <w:tab/>
      </w:r>
      <w:r w:rsidRPr="00E876EC">
        <w:t>[Rule 62-210.300(5), F.A.C.]</w:t>
      </w:r>
    </w:p>
    <w:p w:rsidR="005D36B0" w:rsidRDefault="005D36B0" w:rsidP="002735D5">
      <w:pPr>
        <w:tabs>
          <w:tab w:val="left" w:pos="360"/>
          <w:tab w:val="left" w:pos="720"/>
          <w:tab w:val="left" w:pos="900"/>
        </w:tabs>
        <w:spacing w:after="120"/>
        <w:ind w:left="360" w:hanging="360"/>
        <w:jc w:val="both"/>
      </w:pPr>
      <w:r w:rsidRPr="001B16D3">
        <w:rPr>
          <w:b/>
          <w:bCs/>
        </w:rPr>
        <w:t>RR1</w:t>
      </w:r>
      <w:r w:rsidR="005D1BDD">
        <w:rPr>
          <w:b/>
          <w:bCs/>
        </w:rPr>
        <w:t>0</w:t>
      </w:r>
      <w:r w:rsidRPr="001B16D3">
        <w:rPr>
          <w:b/>
          <w:bCs/>
        </w:rPr>
        <w:t>.</w:t>
      </w:r>
      <w:r w:rsidRPr="000A5EBE">
        <w:tab/>
      </w:r>
      <w:r w:rsidRPr="000A5EBE">
        <w:rPr>
          <w:u w:val="single"/>
        </w:rPr>
        <w:t>Report Submission</w:t>
      </w:r>
      <w:r w:rsidRPr="000A5EBE">
        <w:t>.</w:t>
      </w:r>
      <w:r w:rsidR="00A71C74">
        <w:t xml:space="preserve"> </w:t>
      </w:r>
      <w:r w:rsidRPr="000A5EBE">
        <w:t xml:space="preserve"> The permittee shall submit all compliance related notifications and reports required of this permit to the Compliance Authority. </w:t>
      </w:r>
      <w:r w:rsidR="00213252">
        <w:t xml:space="preserve"> {</w:t>
      </w:r>
      <w:r w:rsidRPr="00213252">
        <w:t>See front of permit for address and phone number.}</w:t>
      </w:r>
    </w:p>
    <w:p w:rsidR="005D36B0" w:rsidRDefault="005D36B0" w:rsidP="002735D5">
      <w:pPr>
        <w:tabs>
          <w:tab w:val="left" w:pos="360"/>
          <w:tab w:val="left" w:pos="720"/>
          <w:tab w:val="left" w:pos="900"/>
        </w:tabs>
        <w:spacing w:after="120"/>
        <w:ind w:left="360" w:hanging="360"/>
        <w:jc w:val="both"/>
        <w:rPr>
          <w:color w:val="000000"/>
          <w:szCs w:val="18"/>
        </w:rPr>
      </w:pPr>
      <w:r w:rsidRPr="001B16D3">
        <w:rPr>
          <w:b/>
          <w:bCs/>
        </w:rPr>
        <w:t>RR1</w:t>
      </w:r>
      <w:r w:rsidR="005D1BDD">
        <w:rPr>
          <w:b/>
          <w:bCs/>
        </w:rPr>
        <w:t>1</w:t>
      </w:r>
      <w:r w:rsidRPr="001B16D3">
        <w:rPr>
          <w:b/>
          <w:bCs/>
        </w:rPr>
        <w:t>.</w:t>
      </w:r>
      <w:r w:rsidRPr="000A5EBE">
        <w:tab/>
      </w:r>
      <w:r w:rsidRPr="000A5EBE">
        <w:rPr>
          <w:u w:val="single"/>
        </w:rPr>
        <w:t>EPA Report Submission</w:t>
      </w:r>
      <w:r w:rsidRPr="000A5EBE">
        <w:t xml:space="preserve">. </w:t>
      </w:r>
      <w:r w:rsidR="00A71C74">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sidR="00213252">
        <w:rPr>
          <w:color w:val="000000"/>
          <w:szCs w:val="18"/>
        </w:rPr>
        <w:t xml:space="preserve"> </w:t>
      </w:r>
      <w:r w:rsidRPr="000A5EBE">
        <w:rPr>
          <w:color w:val="000000"/>
          <w:szCs w:val="18"/>
        </w:rPr>
        <w:t xml:space="preserve">30303-8960.  </w:t>
      </w:r>
      <w:r>
        <w:rPr>
          <w:color w:val="000000"/>
          <w:szCs w:val="18"/>
        </w:rPr>
        <w:t>Phone</w:t>
      </w:r>
      <w:r w:rsidR="00213252">
        <w:rPr>
          <w:color w:val="000000"/>
          <w:szCs w:val="18"/>
        </w:rPr>
        <w:t xml:space="preserve">: </w:t>
      </w:r>
      <w:r>
        <w:rPr>
          <w:color w:val="000000"/>
          <w:szCs w:val="18"/>
        </w:rPr>
        <w:t xml:space="preserve"> </w:t>
      </w:r>
      <w:r w:rsidRPr="000A5EBE">
        <w:rPr>
          <w:color w:val="000000"/>
          <w:szCs w:val="18"/>
        </w:rPr>
        <w:t>404</w:t>
      </w:r>
      <w:r w:rsidR="00213252">
        <w:rPr>
          <w:color w:val="000000"/>
          <w:szCs w:val="18"/>
        </w:rPr>
        <w:t>/</w:t>
      </w:r>
      <w:r w:rsidRPr="000A5EBE">
        <w:rPr>
          <w:color w:val="000000"/>
          <w:szCs w:val="18"/>
        </w:rPr>
        <w:t>562-9077</w:t>
      </w:r>
      <w:r>
        <w:rPr>
          <w:color w:val="000000"/>
          <w:szCs w:val="18"/>
        </w:rPr>
        <w:t>.</w:t>
      </w:r>
    </w:p>
    <w:p w:rsidR="00213252" w:rsidRPr="000A5EBE" w:rsidRDefault="00213252" w:rsidP="002735D5">
      <w:pPr>
        <w:tabs>
          <w:tab w:val="left" w:pos="360"/>
        </w:tabs>
        <w:spacing w:after="120"/>
        <w:ind w:left="360" w:hanging="360"/>
      </w:pPr>
      <w:r w:rsidRPr="005D1BDD">
        <w:rPr>
          <w:b/>
        </w:rPr>
        <w:t>RR1</w:t>
      </w:r>
      <w:r w:rsidR="005D1BDD" w:rsidRPr="005D1BDD">
        <w:rPr>
          <w:b/>
        </w:rPr>
        <w:t>2</w:t>
      </w:r>
      <w:r w:rsidRPr="005D1BDD">
        <w:rPr>
          <w:b/>
        </w:rPr>
        <w:t>.</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w:t>
      </w:r>
      <w:r w:rsidR="00993B34">
        <w:t xml:space="preserve">.  </w:t>
      </w:r>
      <w:r>
        <w:t>Fax:  850/922-6979</w:t>
      </w:r>
      <w:r w:rsidR="00993B34">
        <w:t>.</w:t>
      </w:r>
    </w:p>
    <w:p w:rsidR="005D36B0" w:rsidRPr="000A5EBE" w:rsidRDefault="005D36B0" w:rsidP="002735D5">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rsidR="00A71C74">
        <w:t xml:space="preserve"> </w:t>
      </w:r>
      <w:r w:rsidRPr="000A5EBE">
        <w:t xml:space="preserve"> [Rule 62-213.440(1)(b)3.c, F.A.C.]</w:t>
      </w:r>
    </w:p>
    <w:p w:rsidR="005D36B0" w:rsidRDefault="005D36B0" w:rsidP="002735D5">
      <w:pPr>
        <w:tabs>
          <w:tab w:val="left" w:pos="360"/>
          <w:tab w:val="left" w:pos="720"/>
        </w:tabs>
        <w:spacing w:after="120"/>
        <w:ind w:left="360" w:hanging="360"/>
        <w:jc w:val="both"/>
      </w:pPr>
      <w:r w:rsidRPr="001B16D3">
        <w:rPr>
          <w:b/>
        </w:rPr>
        <w:t>RR14.</w:t>
      </w:r>
      <w:r w:rsidR="00A71C74">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5D36B0" w:rsidRPr="00E876EC" w:rsidRDefault="005D36B0" w:rsidP="002735D5">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rsidR="00C35358">
        <w:t xml:space="preserve"> </w:t>
      </w:r>
      <w:r w:rsidRPr="00E876EC">
        <w:t>[Rules 62-213.420(2), and 62-213.440(1)(d)6., F.A.C.]</w:t>
      </w:r>
    </w:p>
    <w:p w:rsidR="005D36B0" w:rsidRPr="00887B21" w:rsidRDefault="005D36B0" w:rsidP="002735D5">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rsidR="008342DF">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rsidR="00C35358">
        <w:t xml:space="preserve"> or b</w:t>
      </w:r>
      <w:r w:rsidR="00C35358" w:rsidRPr="008342DF">
        <w:t xml:space="preserve">y accessing </w:t>
      </w:r>
      <w:r w:rsidR="005976BA" w:rsidRPr="008342DF">
        <w:t xml:space="preserve">the </w:t>
      </w:r>
      <w:r w:rsidR="005976BA" w:rsidRPr="002735D5">
        <w:t xml:space="preserve">Department’s </w:t>
      </w:r>
      <w:r w:rsidR="008342DF" w:rsidRPr="002735D5">
        <w:t xml:space="preserve">web site at: </w:t>
      </w:r>
      <w:hyperlink r:id="rId7" w:history="1">
        <w:r w:rsidR="00A85CAE" w:rsidRPr="00406217">
          <w:rPr>
            <w:rStyle w:val="Hyperlink"/>
          </w:rPr>
          <w:t>http://www.dep.state.fl.us/air/rules/forms.htm</w:t>
        </w:r>
      </w:hyperlink>
      <w:r w:rsidR="008342DF" w:rsidRPr="002735D5">
        <w:t>.</w:t>
      </w:r>
      <w:r w:rsidR="008342DF">
        <w:t xml:space="preserve"> </w:t>
      </w:r>
    </w:p>
    <w:p w:rsidR="00B70F4C" w:rsidRDefault="00756EC3">
      <w:pPr>
        <w:tabs>
          <w:tab w:val="left" w:pos="360"/>
          <w:tab w:val="left" w:pos="720"/>
          <w:tab w:val="left" w:pos="1080"/>
          <w:tab w:val="left" w:pos="1440"/>
          <w:tab w:val="left" w:pos="1800"/>
          <w:tab w:val="left" w:pos="2160"/>
        </w:tabs>
        <w:spacing w:line="240" w:lineRule="exact"/>
        <w:ind w:left="720" w:hanging="720"/>
      </w:pPr>
      <w:r>
        <w:tab/>
      </w:r>
      <w:r w:rsidR="005D36B0">
        <w:t>a.</w:t>
      </w:r>
      <w:r w:rsidR="005D36B0">
        <w:tab/>
      </w:r>
      <w:r w:rsidR="00004856" w:rsidRPr="00004856">
        <w:rPr>
          <w:bCs/>
        </w:rPr>
        <w:t xml:space="preserve"> </w:t>
      </w:r>
      <w:r w:rsidR="00004856" w:rsidRPr="00A34EB8">
        <w:rPr>
          <w:bCs/>
        </w:rPr>
        <w:t>Annual Operating Report for Air Pollutant Emitting Facility [Including Title V Source Emissions Fee Calculation] (DEP Form No. 62-210.900(5))</w:t>
      </w:r>
      <w:r w:rsidR="00004856">
        <w:rPr>
          <w:bCs/>
        </w:rPr>
        <w:t xml:space="preserve"> (Effective 12/31/2013)</w:t>
      </w:r>
    </w:p>
    <w:p w:rsidR="005D36B0" w:rsidRPr="00887B21" w:rsidRDefault="00A71C74" w:rsidP="002735D5">
      <w:pPr>
        <w:pStyle w:val="BodyText"/>
        <w:tabs>
          <w:tab w:val="left" w:pos="360"/>
          <w:tab w:val="left" w:pos="720"/>
          <w:tab w:val="left" w:pos="1080"/>
          <w:tab w:val="left" w:pos="1440"/>
          <w:tab w:val="left" w:pos="1800"/>
          <w:tab w:val="left" w:pos="2160"/>
        </w:tabs>
        <w:spacing w:after="0" w:line="240" w:lineRule="exact"/>
      </w:pPr>
      <w:r>
        <w:tab/>
      </w:r>
      <w:r w:rsidR="00756EC3">
        <w:t>b.</w:t>
      </w:r>
      <w:r w:rsidR="00756EC3">
        <w:tab/>
      </w:r>
      <w:r w:rsidR="005D36B0" w:rsidRPr="00887B21">
        <w:t>Statement of Compliance Form (Effective 06/02/2002)</w:t>
      </w:r>
      <w:r w:rsidR="00CF1109">
        <w:t>.</w:t>
      </w:r>
    </w:p>
    <w:p w:rsidR="005D36B0" w:rsidRPr="00887B21" w:rsidRDefault="00756EC3" w:rsidP="002735D5">
      <w:pPr>
        <w:pStyle w:val="BodyText"/>
        <w:tabs>
          <w:tab w:val="left" w:pos="360"/>
          <w:tab w:val="left" w:pos="720"/>
          <w:tab w:val="left" w:pos="1080"/>
          <w:tab w:val="left" w:pos="1440"/>
          <w:tab w:val="left" w:pos="1800"/>
          <w:tab w:val="left" w:pos="2160"/>
        </w:tabs>
        <w:spacing w:after="0" w:line="240" w:lineRule="exact"/>
      </w:pPr>
      <w:r>
        <w:tab/>
        <w:t>c.</w:t>
      </w:r>
      <w:r>
        <w:tab/>
      </w:r>
      <w:r w:rsidR="005D36B0" w:rsidRPr="00887B21">
        <w:t>Responsible Official Notification Form (Effective 06/02/2002)</w:t>
      </w:r>
      <w:r w:rsidR="00CF1109">
        <w:t>.</w:t>
      </w:r>
    </w:p>
    <w:p w:rsidR="005D36B0" w:rsidRDefault="005D36B0" w:rsidP="002735D5">
      <w:pPr>
        <w:tabs>
          <w:tab w:val="left" w:pos="360"/>
        </w:tabs>
        <w:spacing w:after="120"/>
      </w:pPr>
      <w:r>
        <w:tab/>
        <w:t>[Rule 62-213.900, F.A.C.:</w:t>
      </w:r>
      <w:r w:rsidR="00ED2F90">
        <w:t xml:space="preserve"> </w:t>
      </w:r>
      <w:r w:rsidRPr="00887B21">
        <w:t xml:space="preserve"> Forms (1), (7) and (8)]</w:t>
      </w:r>
    </w:p>
    <w:sectPr w:rsidR="005D36B0" w:rsidSect="00D849C8">
      <w:headerReference w:type="default" r:id="rId8"/>
      <w:footerReference w:type="default" r:id="rId9"/>
      <w:pgSz w:w="12240" w:h="15840" w:code="1"/>
      <w:pgMar w:top="720" w:right="1080" w:bottom="720" w:left="1080" w:header="720" w:footer="432"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629" w:rsidRDefault="007B4629">
      <w:r>
        <w:separator/>
      </w:r>
    </w:p>
  </w:endnote>
  <w:endnote w:type="continuationSeparator" w:id="0">
    <w:p w:rsidR="007B4629" w:rsidRDefault="007B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D53" w:rsidRPr="00007B3A" w:rsidRDefault="00061D53" w:rsidP="00061D53">
    <w:pPr>
      <w:pStyle w:val="Footer"/>
      <w:pBdr>
        <w:top w:val="single" w:sz="6" w:space="1" w:color="auto"/>
      </w:pBdr>
      <w:tabs>
        <w:tab w:val="clear" w:pos="4320"/>
        <w:tab w:val="clear" w:pos="8640"/>
        <w:tab w:val="right" w:pos="10080"/>
      </w:tabs>
      <w:spacing w:before="240"/>
      <w:rPr>
        <w:sz w:val="20"/>
      </w:rPr>
    </w:pPr>
    <w:r>
      <w:rPr>
        <w:sz w:val="20"/>
      </w:rPr>
      <w:t>Industrial Plastic Systems, Inc.</w:t>
    </w:r>
    <w:r w:rsidRPr="00751CD0">
      <w:rPr>
        <w:sz w:val="20"/>
      </w:rPr>
      <w:tab/>
    </w:r>
    <w:r w:rsidRPr="00007B3A">
      <w:rPr>
        <w:sz w:val="20"/>
      </w:rPr>
      <w:t>Permit No. 1050292-008-AV</w:t>
    </w:r>
  </w:p>
  <w:p w:rsidR="00061D53" w:rsidRPr="00751CD0" w:rsidRDefault="00061D53" w:rsidP="00061D53">
    <w:pPr>
      <w:pStyle w:val="Footer"/>
      <w:tabs>
        <w:tab w:val="clear" w:pos="4320"/>
        <w:tab w:val="clear" w:pos="8640"/>
        <w:tab w:val="left" w:pos="3630"/>
        <w:tab w:val="right" w:pos="10080"/>
      </w:tabs>
      <w:rPr>
        <w:sz w:val="20"/>
      </w:rPr>
    </w:pPr>
    <w:r w:rsidRPr="00007B3A">
      <w:rPr>
        <w:sz w:val="20"/>
      </w:rPr>
      <w:tab/>
    </w:r>
    <w:r>
      <w:rPr>
        <w:sz w:val="20"/>
      </w:rPr>
      <w:tab/>
    </w:r>
    <w:r w:rsidRPr="00007B3A">
      <w:rPr>
        <w:sz w:val="20"/>
      </w:rPr>
      <w:t>Title V Air Operation Permit Renewal</w:t>
    </w:r>
  </w:p>
  <w:p w:rsidR="00A34EB8" w:rsidRPr="009065A6" w:rsidRDefault="00A34EB8">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B70F4C" w:rsidRPr="009065A6">
      <w:rPr>
        <w:sz w:val="20"/>
      </w:rPr>
      <w:fldChar w:fldCharType="begin"/>
    </w:r>
    <w:r w:rsidRPr="009065A6">
      <w:rPr>
        <w:sz w:val="20"/>
      </w:rPr>
      <w:instrText xml:space="preserve"> PAGE  \* MERGEFORMAT </w:instrText>
    </w:r>
    <w:r w:rsidR="00B70F4C" w:rsidRPr="009065A6">
      <w:rPr>
        <w:sz w:val="20"/>
      </w:rPr>
      <w:fldChar w:fldCharType="separate"/>
    </w:r>
    <w:r w:rsidR="00061D53">
      <w:rPr>
        <w:noProof/>
        <w:sz w:val="20"/>
      </w:rPr>
      <w:t>1</w:t>
    </w:r>
    <w:r w:rsidR="00B70F4C" w:rsidRPr="009065A6">
      <w:rPr>
        <w:sz w:val="20"/>
      </w:rPr>
      <w:fldChar w:fldCharType="end"/>
    </w:r>
    <w:r>
      <w:rPr>
        <w:sz w:val="20"/>
      </w:rPr>
      <w:t xml:space="preserve"> of </w:t>
    </w:r>
    <w:r w:rsidR="00B70F4C" w:rsidRPr="00E9758F">
      <w:rPr>
        <w:rStyle w:val="PageNumber"/>
        <w:sz w:val="20"/>
      </w:rPr>
      <w:fldChar w:fldCharType="begin"/>
    </w:r>
    <w:r w:rsidRPr="00E9758F">
      <w:rPr>
        <w:rStyle w:val="PageNumber"/>
        <w:sz w:val="20"/>
      </w:rPr>
      <w:instrText xml:space="preserve"> NUMPAGES </w:instrText>
    </w:r>
    <w:r w:rsidR="00B70F4C" w:rsidRPr="00E9758F">
      <w:rPr>
        <w:rStyle w:val="PageNumber"/>
        <w:sz w:val="20"/>
      </w:rPr>
      <w:fldChar w:fldCharType="separate"/>
    </w:r>
    <w:r w:rsidR="00061D53">
      <w:rPr>
        <w:rStyle w:val="PageNumber"/>
        <w:noProof/>
        <w:sz w:val="20"/>
      </w:rPr>
      <w:t>4</w:t>
    </w:r>
    <w:r w:rsidR="00B70F4C" w:rsidRPr="00E9758F">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629" w:rsidRDefault="007B4629">
      <w:r>
        <w:separator/>
      </w:r>
    </w:p>
  </w:footnote>
  <w:footnote w:type="continuationSeparator" w:id="0">
    <w:p w:rsidR="007B4629" w:rsidRDefault="007B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EB8" w:rsidRPr="00784C5C" w:rsidRDefault="00A34EB8">
    <w:pPr>
      <w:pStyle w:val="Header"/>
      <w:pBdr>
        <w:bottom w:val="single" w:sz="4" w:space="1" w:color="auto"/>
      </w:pBdr>
      <w:tabs>
        <w:tab w:val="clear" w:pos="8640"/>
      </w:tabs>
      <w:jc w:val="center"/>
      <w:rPr>
        <w:b/>
        <w:caps/>
        <w:sz w:val="20"/>
      </w:rPr>
    </w:pPr>
    <w:r>
      <w:rPr>
        <w:b/>
        <w:caps/>
        <w:sz w:val="20"/>
      </w:rPr>
      <w:t>APPENDIX RR</w:t>
    </w:r>
  </w:p>
  <w:p w:rsidR="00A34EB8" w:rsidRDefault="00A34EB8" w:rsidP="005D36B0">
    <w:pPr>
      <w:tabs>
        <w:tab w:val="left" w:pos="720"/>
      </w:tabs>
      <w:ind w:left="540" w:hanging="540"/>
      <w:jc w:val="center"/>
      <w:rPr>
        <w:b/>
        <w:caps/>
        <w:sz w:val="20"/>
      </w:rPr>
    </w:pPr>
    <w:r w:rsidRPr="00322CB9">
      <w:rPr>
        <w:b/>
        <w:caps/>
        <w:sz w:val="20"/>
      </w:rPr>
      <w:t>Facility-wide Reporting Requirements</w:t>
    </w:r>
  </w:p>
  <w:p w:rsidR="00A34EB8" w:rsidRPr="00322CB9" w:rsidRDefault="00A34EB8" w:rsidP="005D36B0">
    <w:pPr>
      <w:tabs>
        <w:tab w:val="left" w:pos="720"/>
      </w:tabs>
      <w:ind w:left="540" w:hanging="540"/>
      <w:jc w:val="center"/>
      <w:rPr>
        <w:b/>
        <w:caps/>
        <w:sz w:val="20"/>
      </w:rPr>
    </w:pPr>
    <w:r w:rsidRPr="00AE7F8C">
      <w:rPr>
        <w:sz w:val="20"/>
      </w:rPr>
      <w:t xml:space="preserve">(Version Dated </w:t>
    </w:r>
    <w:r>
      <w:rPr>
        <w:sz w:val="20"/>
      </w:rPr>
      <w:t>1/</w:t>
    </w:r>
    <w:r w:rsidR="00380EE8">
      <w:rPr>
        <w:sz w:val="20"/>
      </w:rPr>
      <w:t>10</w:t>
    </w:r>
    <w:r>
      <w:rPr>
        <w:sz w:val="20"/>
      </w:rPr>
      <w:t>/</w:t>
    </w:r>
    <w:r w:rsidR="00380EE8">
      <w:rPr>
        <w:sz w:val="20"/>
      </w:rPr>
      <w:t>2014</w:t>
    </w:r>
    <w:r w:rsidRPr="00AE7F8C">
      <w:rPr>
        <w:sz w:val="20"/>
      </w:rPr>
      <w:t>)</w:t>
    </w:r>
  </w:p>
  <w:p w:rsidR="00A34EB8" w:rsidRPr="00322CB9" w:rsidRDefault="00A34EB8" w:rsidP="005D36B0">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323198"/>
    <w:multiLevelType w:val="hybridMultilevel"/>
    <w:tmpl w:val="61D8F7E0"/>
    <w:lvl w:ilvl="0" w:tplc="DA86E296">
      <w:start w:val="1"/>
      <w:numFmt w:val="lowerLetter"/>
      <w:lvlText w:val="%1."/>
      <w:lvlJc w:val="left"/>
      <w:pPr>
        <w:tabs>
          <w:tab w:val="num" w:pos="900"/>
        </w:tabs>
        <w:ind w:left="900" w:hanging="360"/>
      </w:pPr>
      <w:rPr>
        <w:rFonts w:hint="default"/>
        <w:b w:val="0"/>
        <w:i w:val="0"/>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0C349B6"/>
    <w:multiLevelType w:val="hybridMultilevel"/>
    <w:tmpl w:val="D17E8D7A"/>
    <w:lvl w:ilvl="0" w:tplc="01A44A1C">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26D1"/>
    <w:rsid w:val="00004856"/>
    <w:rsid w:val="0001068E"/>
    <w:rsid w:val="0002604D"/>
    <w:rsid w:val="00040AFE"/>
    <w:rsid w:val="000551B3"/>
    <w:rsid w:val="00061D53"/>
    <w:rsid w:val="00085061"/>
    <w:rsid w:val="0008725B"/>
    <w:rsid w:val="0009182C"/>
    <w:rsid w:val="00094823"/>
    <w:rsid w:val="000A01B5"/>
    <w:rsid w:val="001309A6"/>
    <w:rsid w:val="00141BAD"/>
    <w:rsid w:val="0018224C"/>
    <w:rsid w:val="0019258C"/>
    <w:rsid w:val="001B0054"/>
    <w:rsid w:val="001B07F3"/>
    <w:rsid w:val="001E1BAB"/>
    <w:rsid w:val="00213252"/>
    <w:rsid w:val="00237424"/>
    <w:rsid w:val="00256FAF"/>
    <w:rsid w:val="0026316D"/>
    <w:rsid w:val="002735D5"/>
    <w:rsid w:val="002A1681"/>
    <w:rsid w:val="002B501B"/>
    <w:rsid w:val="002E4D80"/>
    <w:rsid w:val="002F0FDD"/>
    <w:rsid w:val="00322CB9"/>
    <w:rsid w:val="003621EC"/>
    <w:rsid w:val="003768C2"/>
    <w:rsid w:val="00380EE8"/>
    <w:rsid w:val="003B3F9F"/>
    <w:rsid w:val="003D1C5D"/>
    <w:rsid w:val="003F4A02"/>
    <w:rsid w:val="00466A8A"/>
    <w:rsid w:val="004A094E"/>
    <w:rsid w:val="004A7FD6"/>
    <w:rsid w:val="004D0AB3"/>
    <w:rsid w:val="0057331D"/>
    <w:rsid w:val="00593BDD"/>
    <w:rsid w:val="005976BA"/>
    <w:rsid w:val="00597EC6"/>
    <w:rsid w:val="005A4873"/>
    <w:rsid w:val="005B62A7"/>
    <w:rsid w:val="005C1269"/>
    <w:rsid w:val="005D1BDD"/>
    <w:rsid w:val="005D36B0"/>
    <w:rsid w:val="005D7EC3"/>
    <w:rsid w:val="006D6403"/>
    <w:rsid w:val="006E18E2"/>
    <w:rsid w:val="007107A2"/>
    <w:rsid w:val="0074211A"/>
    <w:rsid w:val="007512FB"/>
    <w:rsid w:val="007534AF"/>
    <w:rsid w:val="00756EC3"/>
    <w:rsid w:val="007604FF"/>
    <w:rsid w:val="007A45B1"/>
    <w:rsid w:val="007A4B47"/>
    <w:rsid w:val="007B17A5"/>
    <w:rsid w:val="007B4629"/>
    <w:rsid w:val="007C726F"/>
    <w:rsid w:val="007D285D"/>
    <w:rsid w:val="007F5E2F"/>
    <w:rsid w:val="008342DF"/>
    <w:rsid w:val="00834404"/>
    <w:rsid w:val="00844401"/>
    <w:rsid w:val="008605F5"/>
    <w:rsid w:val="008A0FD7"/>
    <w:rsid w:val="008A487C"/>
    <w:rsid w:val="008B5374"/>
    <w:rsid w:val="008B59F7"/>
    <w:rsid w:val="008D1561"/>
    <w:rsid w:val="008E36E5"/>
    <w:rsid w:val="00920DD0"/>
    <w:rsid w:val="00944851"/>
    <w:rsid w:val="0096110C"/>
    <w:rsid w:val="00993B34"/>
    <w:rsid w:val="00994FAE"/>
    <w:rsid w:val="009C6455"/>
    <w:rsid w:val="00A27D54"/>
    <w:rsid w:val="00A34EB8"/>
    <w:rsid w:val="00A350DF"/>
    <w:rsid w:val="00A41B8E"/>
    <w:rsid w:val="00A71C74"/>
    <w:rsid w:val="00A729AE"/>
    <w:rsid w:val="00A81937"/>
    <w:rsid w:val="00A85CAE"/>
    <w:rsid w:val="00A961B5"/>
    <w:rsid w:val="00AE0351"/>
    <w:rsid w:val="00B02CB8"/>
    <w:rsid w:val="00B06405"/>
    <w:rsid w:val="00B10967"/>
    <w:rsid w:val="00B16FC3"/>
    <w:rsid w:val="00B434A2"/>
    <w:rsid w:val="00B70F4C"/>
    <w:rsid w:val="00BA0D83"/>
    <w:rsid w:val="00BE07C5"/>
    <w:rsid w:val="00BE6E64"/>
    <w:rsid w:val="00BF0E07"/>
    <w:rsid w:val="00C1019B"/>
    <w:rsid w:val="00C35358"/>
    <w:rsid w:val="00C3717C"/>
    <w:rsid w:val="00C67A0D"/>
    <w:rsid w:val="00C82770"/>
    <w:rsid w:val="00C95E6D"/>
    <w:rsid w:val="00CA59E3"/>
    <w:rsid w:val="00CC66D3"/>
    <w:rsid w:val="00CE7CEA"/>
    <w:rsid w:val="00CF1109"/>
    <w:rsid w:val="00CF4D60"/>
    <w:rsid w:val="00D554AF"/>
    <w:rsid w:val="00D849C8"/>
    <w:rsid w:val="00D860FE"/>
    <w:rsid w:val="00DB6190"/>
    <w:rsid w:val="00DC08E9"/>
    <w:rsid w:val="00DD5656"/>
    <w:rsid w:val="00DE2DA5"/>
    <w:rsid w:val="00DE4C69"/>
    <w:rsid w:val="00DF00E7"/>
    <w:rsid w:val="00E14729"/>
    <w:rsid w:val="00E3394D"/>
    <w:rsid w:val="00E47B96"/>
    <w:rsid w:val="00E9758F"/>
    <w:rsid w:val="00EA3F1F"/>
    <w:rsid w:val="00EB52A4"/>
    <w:rsid w:val="00ED05B8"/>
    <w:rsid w:val="00ED2F90"/>
    <w:rsid w:val="00F40F03"/>
    <w:rsid w:val="00F71F0A"/>
    <w:rsid w:val="00FA1711"/>
    <w:rsid w:val="00FD37C1"/>
    <w:rsid w:val="00FD4D1E"/>
    <w:rsid w:val="00FF6C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E904D912-5692-4328-BB21-345ABAA14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customStyle="1" w:styleId="Style0">
    <w:name w:val="Style0"/>
    <w:rsid w:val="005D36B0"/>
    <w:rPr>
      <w:rFonts w:ascii="Arial" w:hAnsi="Arial"/>
      <w:snapToGrid w:val="0"/>
      <w:sz w:val="24"/>
    </w:rPr>
  </w:style>
  <w:style w:type="table" w:styleId="TableGrid">
    <w:name w:val="Table Grid"/>
    <w:basedOn w:val="TableNormal"/>
    <w:rsid w:val="005D36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211A"/>
    <w:rPr>
      <w:color w:val="0000FF"/>
      <w:u w:val="single"/>
    </w:rPr>
  </w:style>
  <w:style w:type="paragraph" w:styleId="BalloonText">
    <w:name w:val="Balloon Text"/>
    <w:basedOn w:val="Normal"/>
    <w:semiHidden/>
    <w:rsid w:val="00466A8A"/>
    <w:rPr>
      <w:rFonts w:ascii="Tahoma" w:hAnsi="Tahoma" w:cs="Tahoma"/>
      <w:sz w:val="16"/>
      <w:szCs w:val="16"/>
    </w:rPr>
  </w:style>
  <w:style w:type="character" w:styleId="PageNumber">
    <w:name w:val="page number"/>
    <w:basedOn w:val="DefaultParagraphFont"/>
    <w:rsid w:val="00E9758F"/>
  </w:style>
  <w:style w:type="character" w:styleId="CommentReference">
    <w:name w:val="annotation reference"/>
    <w:basedOn w:val="DefaultParagraphFont"/>
    <w:semiHidden/>
    <w:rsid w:val="003768C2"/>
    <w:rPr>
      <w:sz w:val="16"/>
      <w:szCs w:val="16"/>
    </w:rPr>
  </w:style>
  <w:style w:type="paragraph" w:styleId="CommentText">
    <w:name w:val="annotation text"/>
    <w:basedOn w:val="Normal"/>
    <w:semiHidden/>
    <w:rsid w:val="003768C2"/>
    <w:rPr>
      <w:sz w:val="20"/>
    </w:rPr>
  </w:style>
  <w:style w:type="character" w:customStyle="1" w:styleId="FooterChar">
    <w:name w:val="Footer Char"/>
    <w:basedOn w:val="DefaultParagraphFont"/>
    <w:link w:val="Footer"/>
    <w:rsid w:val="00061D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rules/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2326</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15627</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Spaulding, Richard</cp:lastModifiedBy>
  <cp:revision>2</cp:revision>
  <cp:lastPrinted>2008-08-20T15:20:00Z</cp:lastPrinted>
  <dcterms:created xsi:type="dcterms:W3CDTF">2014-05-16T12:22:00Z</dcterms:created>
  <dcterms:modified xsi:type="dcterms:W3CDTF">2014-05-16T12:22:00Z</dcterms:modified>
</cp:coreProperties>
</file>